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E3" w:rsidRDefault="00D04EE3" w:rsidP="00D04EE3">
      <w:pPr>
        <w:pStyle w:val="a3"/>
        <w:spacing w:before="0" w:beforeAutospacing="0" w:after="21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D04EE3" w:rsidRDefault="00D04EE3" w:rsidP="00D04EE3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 1/9-493 від 15 липня 2013 року</w:t>
      </w:r>
    </w:p>
    <w:p w:rsidR="00D04EE3" w:rsidRDefault="00D04EE3" w:rsidP="00D04EE3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Міністерству освіти і науки, молоді та спорту</w:t>
      </w:r>
      <w:r>
        <w:rPr>
          <w:rFonts w:ascii="Arial" w:hAnsi="Arial" w:cs="Arial"/>
          <w:color w:val="000000"/>
          <w:sz w:val="21"/>
          <w:szCs w:val="21"/>
        </w:rPr>
        <w:br/>
        <w:t>Автономної Республіки Крим,</w:t>
      </w:r>
      <w:r>
        <w:rPr>
          <w:rFonts w:ascii="Arial" w:hAnsi="Arial" w:cs="Arial"/>
          <w:color w:val="000000"/>
          <w:sz w:val="21"/>
          <w:szCs w:val="21"/>
        </w:rPr>
        <w:br/>
        <w:t>управлінням (департаментам) освіти і науки</w:t>
      </w:r>
      <w:r>
        <w:rPr>
          <w:rFonts w:ascii="Arial" w:hAnsi="Arial" w:cs="Arial"/>
          <w:color w:val="000000"/>
          <w:sz w:val="21"/>
          <w:szCs w:val="21"/>
        </w:rPr>
        <w:br/>
        <w:t>обласних, Київської та Севастопольської</w:t>
      </w:r>
      <w:r>
        <w:rPr>
          <w:rFonts w:ascii="Arial" w:hAnsi="Arial" w:cs="Arial"/>
          <w:color w:val="000000"/>
          <w:sz w:val="21"/>
          <w:szCs w:val="21"/>
        </w:rPr>
        <w:br/>
        <w:t>міських державних адміністрацій</w:t>
      </w:r>
      <w:r>
        <w:rPr>
          <w:rFonts w:ascii="Arial" w:hAnsi="Arial" w:cs="Arial"/>
          <w:color w:val="000000"/>
          <w:sz w:val="21"/>
          <w:szCs w:val="21"/>
        </w:rPr>
        <w:br/>
        <w:t>Інститутам післядипломної педагогічної освіти</w:t>
      </w:r>
      <w:r>
        <w:rPr>
          <w:rFonts w:ascii="Arial" w:hAnsi="Arial" w:cs="Arial"/>
          <w:color w:val="000000"/>
          <w:sz w:val="21"/>
          <w:szCs w:val="21"/>
        </w:rPr>
        <w:br/>
        <w:t>Загальноосвітнім навчальним закладам</w:t>
      </w:r>
    </w:p>
    <w:p w:rsidR="00D04EE3" w:rsidRDefault="00D04EE3" w:rsidP="00D04EE3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Про орієнтовний перелік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навчально-</w:t>
      </w:r>
      <w:proofErr w:type="spellEnd"/>
    </w:p>
    <w:p w:rsidR="00D04EE3" w:rsidRDefault="00D04EE3" w:rsidP="00D04EE3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методичного забезпечення базових</w:t>
      </w:r>
    </w:p>
    <w:p w:rsidR="00D04EE3" w:rsidRDefault="00D04EE3" w:rsidP="00D04EE3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дисциплін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у 2-х та 5-х класах</w:t>
      </w:r>
    </w:p>
    <w:p w:rsidR="00D04EE3" w:rsidRDefault="00D04EE3" w:rsidP="00D04EE3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загальноосвітніх навчальних закладів</w:t>
      </w:r>
    </w:p>
    <w:p w:rsidR="00D04EE3" w:rsidRDefault="00D04EE3" w:rsidP="00D04EE3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04EE3" w:rsidRDefault="00D04EE3" w:rsidP="00D04EE3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 метою організованого переходу на нові Державні стандарти Міністерство освіти і науки надсилає для практичного використання орієнтовний перелік навчально-методичного забезпечення базових дисциплін у 2-х та 5-х класах загальноосвітніх навчальних закладів (</w:t>
      </w:r>
      <w:hyperlink r:id="rId4" w:tgtFrame="_blank" w:history="1">
        <w:r>
          <w:rPr>
            <w:rStyle w:val="a5"/>
            <w:rFonts w:ascii="Arial" w:hAnsi="Arial" w:cs="Arial"/>
            <w:color w:val="8C8282"/>
            <w:sz w:val="21"/>
            <w:szCs w:val="21"/>
            <w:u w:val="none"/>
          </w:rPr>
          <w:t>додається</w:t>
        </w:r>
      </w:hyperlink>
      <w:r>
        <w:rPr>
          <w:rFonts w:ascii="Arial" w:hAnsi="Arial" w:cs="Arial"/>
          <w:color w:val="000000"/>
          <w:sz w:val="21"/>
          <w:szCs w:val="21"/>
        </w:rPr>
        <w:t>).</w:t>
      </w:r>
    </w:p>
    <w:p w:rsidR="00D04EE3" w:rsidRDefault="00D04EE3" w:rsidP="00D04EE3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Просимо довести зазначену інформацію до відома керівників загальноосвітніх навчальних закладів та вчителів.</w:t>
      </w:r>
    </w:p>
    <w:p w:rsidR="00D04EE3" w:rsidRDefault="00D04EE3" w:rsidP="00D04EE3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Додатки: на 23 арк.</w:t>
      </w:r>
    </w:p>
    <w:p w:rsidR="00D04EE3" w:rsidRDefault="00D04EE3" w:rsidP="00D04EE3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Заступник Міністра       Б.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Жебровський</w:t>
      </w:r>
      <w:proofErr w:type="spellEnd"/>
    </w:p>
    <w:p w:rsidR="0031028C" w:rsidRDefault="0031028C"/>
    <w:sectPr w:rsidR="0031028C" w:rsidSect="00310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EE3"/>
    <w:rsid w:val="002231D1"/>
    <w:rsid w:val="0031028C"/>
    <w:rsid w:val="00484928"/>
    <w:rsid w:val="0076673B"/>
    <w:rsid w:val="0080227D"/>
    <w:rsid w:val="00D0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4EE3"/>
    <w:rPr>
      <w:b/>
      <w:bCs/>
    </w:rPr>
  </w:style>
  <w:style w:type="character" w:customStyle="1" w:styleId="apple-converted-space">
    <w:name w:val="apple-converted-space"/>
    <w:basedOn w:val="a0"/>
    <w:rsid w:val="00D04EE3"/>
  </w:style>
  <w:style w:type="character" w:styleId="a5">
    <w:name w:val="Hyperlink"/>
    <w:basedOn w:val="a0"/>
    <w:uiPriority w:val="99"/>
    <w:semiHidden/>
    <w:unhideWhenUsed/>
    <w:rsid w:val="00D04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doc/files/news/366/36657/Orient_perelik_l493_13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Company>Home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Вікторія</cp:lastModifiedBy>
  <cp:revision>1</cp:revision>
  <dcterms:created xsi:type="dcterms:W3CDTF">2015-04-09T13:07:00Z</dcterms:created>
  <dcterms:modified xsi:type="dcterms:W3CDTF">2015-04-09T13:08:00Z</dcterms:modified>
</cp:coreProperties>
</file>